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NOTICE OF HOMESTEAD</w:t>
      </w:r>
    </w:p>
    <w:p>
      <w:r>
        <w:t>To: ___ (Name and address of judgment creditor as shown on recorded judgment and name and address of any other person shown in the recorded judgment to receive a copy of the Notice of Homestead.)</w:t>
      </w:r>
    </w:p>
    <w:p>
      <w:r>
        <w:t>You are notified that the undersigned claims as homestead exempt from levy and execution under Section 4, Article X of the State Constitution, the following described property: ___ (Legal description)</w:t>
      </w:r>
    </w:p>
    <w:p>
      <w:r>
        <w:t>The undersigned certifies, under oath, that he or she has applied for and received the homestead tax exemption as to the above-described property, that ___ is the tax identification parcel number of this property, and that the undersigned has resided on this property continuously and uninterruptedly from ___ (date) to the date of this Notice of Homestead. Further, the undersigned will either convey or mortgage the above-described property pursuant to the following: ___ (Describe the contract of sale or loan commitment by date, names of parties, date of anticipated closing, and amount. The name, address, and telephone number of the person conducting the anticipated closing must be set forth.)</w:t>
      </w:r>
    </w:p>
    <w:p>
      <w:r>
        <w:t>The undersigned also certifies, under oath, that the judgment lien filed by you on ___ (date) and recorded in Official Records Book ___, Page ___, of the Public Records of ___ County, Florida, does not constitute a valid lien on the described property.</w:t>
      </w:r>
    </w:p>
    <w:p>
      <w:r>
        <w:t>YOU ARE FURTHER NOTIFIED, PURSUANT TO SECTION 222.01 ET SEQ., FLORIDA STATUTES, THAT WITHIN 45 DAYS AFTER THE MAILING OF THIS NOTICE YOU MUST FILE AN ACTION IN THE CIRCUIT COURT OF ___ COUNTY, FLORIDA, FOR A DECLARATORY JUDGMENT TO DETERMINE THE CONSTITUTIONAL HOMESTEAD STATUS OF THE SUBJECT PROPERTY OR TO FORECLOSE YOUR JUDGMENT LIEN ON THE PROPERTY AND RECORD A LIS PENDENS IN THE PUBLIC RECORDS OF THE COUNTY WHERE THE HOMESTEAD IS LOCATED. YOUR FAILURE TO SO ACT WILL RESULT IN ANY BUYER OR LENDER, OR HIS OR HER SUCCESSORS AND ASSIGNS, UNDER THE ABOVE-DESCRIBED CONTRACT OF SALE OR LOAN COMMITMENT TO TAKE FREE AND CLEAR OF ANY JUDGMENT LIEN YOU MAY HAVE ON THE PROPERTY.</w:t>
      </w:r>
    </w:p>
    <w:p>
      <w:r>
        <w:t>This ___ day of ___, 2___.</w:t>
      </w:r>
    </w:p>
    <w:p>
      <w:r>
        <w:t>(Signature of Owner) ___ (Printed Name of Owner) ___ (Owner's Address) ___</w:t>
      </w:r>
    </w:p>
    <w:p>
      <w:r>
        <w:t>Sworn to and subscribed before me by ___ who is personally known to me or produced ___ as identification, this ___ day of ___, 2___.</w:t>
      </w:r>
    </w:p>
    <w:p>
      <w:r>
        <w:t>Notary Public ___</w:t>
      </w:r>
    </w:p>
    <w:p/>
    <w:p>
      <w:r>
        <w:rPr>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